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96" w:rsidRDefault="00AB5696" w:rsidP="00AB569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  <w:r w:rsidRPr="00282874">
        <w:rPr>
          <w:rFonts w:cs="Times New Roman"/>
          <w:b/>
          <w:bCs/>
          <w:color w:val="auto"/>
          <w:sz w:val="32"/>
          <w:szCs w:val="32"/>
        </w:rPr>
        <w:t>«Творческое развитие личности детей с</w:t>
      </w:r>
      <w:r>
        <w:rPr>
          <w:rFonts w:cs="Times New Roman"/>
          <w:b/>
          <w:bCs/>
          <w:color w:val="auto"/>
          <w:sz w:val="32"/>
          <w:szCs w:val="32"/>
        </w:rPr>
        <w:t xml:space="preserve"> </w:t>
      </w:r>
      <w:proofErr w:type="gramStart"/>
      <w:r w:rsidRPr="00282874">
        <w:rPr>
          <w:rFonts w:cs="Times New Roman"/>
          <w:b/>
          <w:bCs/>
          <w:color w:val="auto"/>
          <w:sz w:val="32"/>
          <w:szCs w:val="32"/>
        </w:rPr>
        <w:t>ограни</w:t>
      </w:r>
      <w:r>
        <w:rPr>
          <w:rFonts w:cs="Times New Roman"/>
          <w:b/>
          <w:bCs/>
          <w:color w:val="auto"/>
          <w:sz w:val="32"/>
          <w:szCs w:val="32"/>
        </w:rPr>
        <w:t>ченными</w:t>
      </w:r>
      <w:proofErr w:type="gramEnd"/>
      <w:r>
        <w:rPr>
          <w:rFonts w:cs="Times New Roman"/>
          <w:b/>
          <w:bCs/>
          <w:color w:val="auto"/>
          <w:sz w:val="32"/>
          <w:szCs w:val="32"/>
        </w:rPr>
        <w:t xml:space="preserve"> </w:t>
      </w:r>
    </w:p>
    <w:p w:rsidR="00AB5696" w:rsidRDefault="00AB5696" w:rsidP="00AB569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  <w:r>
        <w:rPr>
          <w:rFonts w:cs="Times New Roman"/>
          <w:b/>
          <w:bCs/>
          <w:color w:val="auto"/>
          <w:sz w:val="32"/>
          <w:szCs w:val="32"/>
        </w:rPr>
        <w:t xml:space="preserve">возможностями здоровья» </w:t>
      </w:r>
    </w:p>
    <w:p w:rsidR="00AB5696" w:rsidRDefault="00AB5696" w:rsidP="00AB569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Cs w:val="28"/>
        </w:rPr>
      </w:pPr>
    </w:p>
    <w:p w:rsidR="00AB5696" w:rsidRPr="00AB5696" w:rsidRDefault="00AB5696" w:rsidP="00AB569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Cs w:val="28"/>
        </w:rPr>
      </w:pPr>
    </w:p>
    <w:p w:rsidR="00AB5696" w:rsidRDefault="00AB5696" w:rsidP="00AB5696">
      <w:pPr>
        <w:autoSpaceDE w:val="0"/>
        <w:autoSpaceDN w:val="0"/>
        <w:adjustRightInd w:val="0"/>
        <w:spacing w:after="0" w:line="240" w:lineRule="auto"/>
        <w:ind w:left="5103"/>
        <w:jc w:val="left"/>
        <w:rPr>
          <w:rFonts w:cs="Times New Roman"/>
          <w:iCs/>
          <w:color w:val="auto"/>
          <w:sz w:val="24"/>
          <w:szCs w:val="24"/>
        </w:rPr>
      </w:pPr>
      <w:r w:rsidRPr="00812BBE">
        <w:rPr>
          <w:rFonts w:cs="Times New Roman"/>
          <w:b/>
          <w:bCs/>
          <w:iCs/>
          <w:color w:val="auto"/>
          <w:sz w:val="24"/>
          <w:szCs w:val="24"/>
        </w:rPr>
        <w:t>Ольга Николаевна Калугина</w:t>
      </w:r>
      <w:r w:rsidRPr="00812BBE">
        <w:rPr>
          <w:rFonts w:cs="Times New Roman"/>
          <w:iCs/>
          <w:color w:val="auto"/>
          <w:sz w:val="24"/>
          <w:szCs w:val="24"/>
        </w:rPr>
        <w:t>, методист по работе</w:t>
      </w:r>
      <w:r>
        <w:rPr>
          <w:rFonts w:cs="Times New Roman"/>
          <w:iCs/>
          <w:color w:val="auto"/>
          <w:sz w:val="24"/>
          <w:szCs w:val="24"/>
        </w:rPr>
        <w:t xml:space="preserve"> </w:t>
      </w:r>
      <w:r w:rsidRPr="00812BBE">
        <w:rPr>
          <w:rFonts w:cs="Times New Roman"/>
          <w:iCs/>
          <w:color w:val="auto"/>
          <w:sz w:val="24"/>
          <w:szCs w:val="24"/>
        </w:rPr>
        <w:t xml:space="preserve">с детьми МБУК «ЦБС №1» </w:t>
      </w:r>
      <w:proofErr w:type="spellStart"/>
      <w:r w:rsidRPr="00812BBE">
        <w:rPr>
          <w:rFonts w:cs="Times New Roman"/>
          <w:iCs/>
          <w:color w:val="auto"/>
          <w:sz w:val="24"/>
          <w:szCs w:val="24"/>
        </w:rPr>
        <w:t>Губкинского</w:t>
      </w:r>
      <w:proofErr w:type="spellEnd"/>
      <w:r w:rsidRPr="00812BBE">
        <w:rPr>
          <w:rFonts w:cs="Times New Roman"/>
          <w:iCs/>
          <w:color w:val="auto"/>
          <w:sz w:val="24"/>
          <w:szCs w:val="24"/>
        </w:rPr>
        <w:t xml:space="preserve"> городского</w:t>
      </w:r>
      <w:r>
        <w:rPr>
          <w:rFonts w:cs="Times New Roman"/>
          <w:iCs/>
          <w:color w:val="auto"/>
          <w:sz w:val="24"/>
          <w:szCs w:val="24"/>
        </w:rPr>
        <w:t xml:space="preserve"> </w:t>
      </w:r>
      <w:r w:rsidRPr="00812BBE">
        <w:rPr>
          <w:rFonts w:cs="Times New Roman"/>
          <w:iCs/>
          <w:color w:val="auto"/>
          <w:sz w:val="24"/>
          <w:szCs w:val="24"/>
        </w:rPr>
        <w:t>округа</w:t>
      </w:r>
    </w:p>
    <w:p w:rsidR="00AB5696" w:rsidRDefault="00AB5696" w:rsidP="00AB5696">
      <w:pPr>
        <w:autoSpaceDE w:val="0"/>
        <w:autoSpaceDN w:val="0"/>
        <w:adjustRightInd w:val="0"/>
        <w:spacing w:after="0" w:line="240" w:lineRule="auto"/>
        <w:ind w:left="5103"/>
        <w:jc w:val="left"/>
        <w:rPr>
          <w:rFonts w:cs="Times New Roman"/>
          <w:iCs/>
          <w:color w:val="auto"/>
          <w:sz w:val="24"/>
          <w:szCs w:val="24"/>
        </w:rPr>
      </w:pPr>
      <w:r w:rsidRPr="00812BBE">
        <w:rPr>
          <w:rFonts w:cs="Times New Roman"/>
          <w:iCs/>
          <w:color w:val="auto"/>
          <w:sz w:val="24"/>
          <w:szCs w:val="24"/>
        </w:rPr>
        <w:t xml:space="preserve"> (г. Губкин)</w:t>
      </w:r>
    </w:p>
    <w:p w:rsidR="00AB5696" w:rsidRDefault="00AB5696" w:rsidP="00AB5696">
      <w:pPr>
        <w:autoSpaceDE w:val="0"/>
        <w:autoSpaceDN w:val="0"/>
        <w:adjustRightInd w:val="0"/>
        <w:spacing w:after="0" w:line="240" w:lineRule="auto"/>
        <w:ind w:left="5103"/>
        <w:jc w:val="left"/>
        <w:rPr>
          <w:rFonts w:cs="Times New Roman"/>
          <w:iCs/>
          <w:color w:val="auto"/>
          <w:sz w:val="24"/>
          <w:szCs w:val="24"/>
        </w:rPr>
      </w:pPr>
    </w:p>
    <w:p w:rsidR="00AB5696" w:rsidRDefault="009960E7" w:rsidP="00D53268">
      <w:pPr>
        <w:spacing w:after="0" w:line="240" w:lineRule="auto"/>
        <w:rPr>
          <w:rFonts w:eastAsia="Calibri" w:cs="Times New Roman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A74E82" wp14:editId="3E7B9D94">
            <wp:simplePos x="0" y="0"/>
            <wp:positionH relativeFrom="column">
              <wp:posOffset>2858135</wp:posOffset>
            </wp:positionH>
            <wp:positionV relativeFrom="paragraph">
              <wp:posOffset>221615</wp:posOffset>
            </wp:positionV>
            <wp:extent cx="2787015" cy="2160270"/>
            <wp:effectExtent l="0" t="0" r="0" b="0"/>
            <wp:wrapTight wrapText="bothSides">
              <wp:wrapPolygon edited="0">
                <wp:start x="0" y="0"/>
                <wp:lineTo x="0" y="21333"/>
                <wp:lineTo x="21408" y="21333"/>
                <wp:lineTo x="2140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лугина 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80"/>
                    <a:stretch/>
                  </pic:blipFill>
                  <pic:spPr bwMode="auto">
                    <a:xfrm>
                      <a:off x="0" y="0"/>
                      <a:ext cx="2787015" cy="2160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noProof/>
        </w:rPr>
        <mc:AlternateContent>
          <mc:Choice Requires="wps">
            <w:drawing>
              <wp:inline distT="0" distB="0" distL="0" distR="0" wp14:anchorId="46106BA1" wp14:editId="7EFDCED5">
                <wp:extent cx="307975" cy="307975"/>
                <wp:effectExtent l="0" t="0" r="0" b="0"/>
                <wp:docPr id="1" name="Прямоугольник 1" descr="https://apf.mail.ru/cgi-bin/readmsg?id=16069020131372050017;0;2&amp;exif=1&amp;full=1&amp;x-email=inf.metod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apf.mail.ru/cgi-bin/readmsg?id=16069020131372050017;0;2&amp;exif=1&amp;full=1&amp;x-email=inf.metod%40mail.ru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 w:rsidR="00AB5696">
        <w:rPr>
          <w:rFonts w:eastAsia="Calibri" w:cs="Times New Roman"/>
          <w:szCs w:val="28"/>
        </w:rPr>
        <w:t>Детская библиотека – единственное бесплатное учреждение культуры, досуга и неформального общения подрастающего  поколения, котор</w:t>
      </w:r>
      <w:r w:rsidR="00A8435F">
        <w:rPr>
          <w:rFonts w:eastAsia="Calibri" w:cs="Times New Roman"/>
          <w:szCs w:val="28"/>
        </w:rPr>
        <w:t>ое</w:t>
      </w:r>
      <w:r w:rsidR="00AB5696">
        <w:rPr>
          <w:rFonts w:eastAsia="Calibri" w:cs="Times New Roman"/>
          <w:szCs w:val="28"/>
        </w:rPr>
        <w:t xml:space="preserve"> способн</w:t>
      </w:r>
      <w:r w:rsidR="00A8435F">
        <w:rPr>
          <w:rFonts w:eastAsia="Calibri" w:cs="Times New Roman"/>
          <w:szCs w:val="28"/>
        </w:rPr>
        <w:t>о</w:t>
      </w:r>
      <w:r w:rsidR="00AB5696">
        <w:rPr>
          <w:rFonts w:eastAsia="Calibri" w:cs="Times New Roman"/>
          <w:szCs w:val="28"/>
        </w:rPr>
        <w:t xml:space="preserve"> посредством книги содействовать процессу социальной адаптации детей, имеющих проблемы со здоровьем. В детской библиотеке дети с ограниченными возможностями получают навыки культуры общения со сверстниками, проявляют свои творческие способности, заполняют свой досуг, занимаются дополнительным образованием.</w:t>
      </w:r>
    </w:p>
    <w:p w:rsidR="00AB5696" w:rsidRDefault="00AB5696" w:rsidP="00AB5696">
      <w:pPr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Приблизить книгу к ребенку, открыть богатейший мир духовного опыта многих поколений, развить творческие способности ребёнка – одна из основных задач библиотеки в работе с детьми с ограниченными возможностями здоровья. Библиотеки города Губкина уделяют большое внимание обслуживанию детей с ограниченными возможностями здоровья. </w:t>
      </w:r>
    </w:p>
    <w:p w:rsidR="00AB5696" w:rsidRDefault="00AB5696" w:rsidP="00AB5696">
      <w:pPr>
        <w:spacing w:after="0" w:line="240" w:lineRule="auto"/>
        <w:ind w:firstLine="708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 xml:space="preserve">Сотрудники модельной библиотеки – филиала №5 организовали на базе библиотеки детскую театральную студию «К.И.Т.: Книга. Игра. Творчество», в </w:t>
      </w:r>
      <w:proofErr w:type="gramStart"/>
      <w:r>
        <w:rPr>
          <w:rFonts w:cs="Times New Roman"/>
          <w:szCs w:val="24"/>
          <w:shd w:val="clear" w:color="auto" w:fill="FFFFFF"/>
        </w:rPr>
        <w:t>которой</w:t>
      </w:r>
      <w:proofErr w:type="gramEnd"/>
      <w:r>
        <w:rPr>
          <w:rFonts w:cs="Times New Roman"/>
          <w:szCs w:val="24"/>
          <w:shd w:val="clear" w:color="auto" w:fill="FFFFFF"/>
        </w:rPr>
        <w:t xml:space="preserve"> уже ни один год развивают мотивацию к чтению книг у детей через творческую деятельность. Защитив муниципальный проект «Читаем и показываем классику» в июне 2019 года</w:t>
      </w:r>
      <w:r w:rsidR="00A8435F">
        <w:rPr>
          <w:rFonts w:cs="Times New Roman"/>
          <w:szCs w:val="24"/>
          <w:shd w:val="clear" w:color="auto" w:fill="FFFFFF"/>
        </w:rPr>
        <w:t>,</w:t>
      </w:r>
      <w:r>
        <w:rPr>
          <w:rFonts w:cs="Times New Roman"/>
          <w:szCs w:val="24"/>
          <w:shd w:val="clear" w:color="auto" w:fill="FFFFFF"/>
        </w:rPr>
        <w:t xml:space="preserve"> они продолжили работать в этом направлении. </w:t>
      </w:r>
      <w:r>
        <w:rPr>
          <w:rFonts w:cs="Times New Roman"/>
          <w:szCs w:val="24"/>
        </w:rPr>
        <w:t>Басни, сказки, поэмы, рассказы писателей-юбиляров этого года легли в основу театральных постановок, созданных самими мальчишками и девчонками микрорайона под руководством библиотекарей. Представления по сюжетам книг были показаны в школах и библиотеках города.</w:t>
      </w:r>
      <w:r>
        <w:rPr>
          <w:rFonts w:cs="Times New Roman"/>
          <w:szCs w:val="24"/>
          <w:shd w:val="clear" w:color="auto" w:fill="FFFFFF"/>
        </w:rPr>
        <w:t xml:space="preserve"> Проект</w:t>
      </w:r>
      <w:r w:rsidR="00A8435F">
        <w:rPr>
          <w:rFonts w:cs="Times New Roman"/>
          <w:szCs w:val="24"/>
          <w:shd w:val="clear" w:color="auto" w:fill="FFFFFF"/>
        </w:rPr>
        <w:t xml:space="preserve"> вызвал большой интерес у ребят</w:t>
      </w:r>
      <w:r w:rsidR="00635024">
        <w:rPr>
          <w:rFonts w:cs="Times New Roman"/>
          <w:szCs w:val="24"/>
          <w:shd w:val="clear" w:color="auto" w:fill="FFFFFF"/>
        </w:rPr>
        <w:t>,</w:t>
      </w:r>
      <w:r>
        <w:rPr>
          <w:rFonts w:cs="Times New Roman"/>
          <w:szCs w:val="24"/>
          <w:shd w:val="clear" w:color="auto" w:fill="FFFFFF"/>
        </w:rPr>
        <w:t xml:space="preserve"> и в первый набор пришло много желающих. Со временем сплотился костяк и сейчас студию посещают 20 человек в возрасте от 5 до 12 лет, среди которых есть дети с ограничением возможностей здоровья.</w:t>
      </w:r>
    </w:p>
    <w:p w:rsidR="00AB5696" w:rsidRDefault="00AB5696" w:rsidP="00AB5696">
      <w:pPr>
        <w:spacing w:after="0" w:line="240" w:lineRule="auto"/>
        <w:ind w:firstLine="709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 xml:space="preserve">Детям интересно, они легко вовлекаются в работу. Основной целью стало развитие творческих способностей ребенка. Каждому индивидуально подбирается роль, учитывая потенциал юного дарования. Запоминание </w:t>
      </w:r>
      <w:r>
        <w:rPr>
          <w:rFonts w:cs="Times New Roman"/>
          <w:szCs w:val="24"/>
          <w:shd w:val="clear" w:color="auto" w:fill="FFFFFF"/>
        </w:rPr>
        <w:lastRenderedPageBreak/>
        <w:t xml:space="preserve">материала развивает память, внимание, стимулирует развитие фантазии и воображения, способность выражать эмоции посредством движений, мимики, интонации. Дети изучают опыт героев своих постановок, учатся быть мудрыми, справедливыми, благодаря изучению и анализу поступков персонажей. </w:t>
      </w:r>
    </w:p>
    <w:p w:rsidR="00AB5696" w:rsidRDefault="00AB5696" w:rsidP="00AB5696">
      <w:pPr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Ежегодно </w:t>
      </w:r>
      <w:proofErr w:type="spellStart"/>
      <w:r>
        <w:rPr>
          <w:rFonts w:cs="Times New Roman"/>
          <w:szCs w:val="28"/>
        </w:rPr>
        <w:t>губкинские</w:t>
      </w:r>
      <w:proofErr w:type="spellEnd"/>
      <w:r>
        <w:rPr>
          <w:rFonts w:cs="Times New Roman"/>
          <w:szCs w:val="28"/>
        </w:rPr>
        <w:t xml:space="preserve"> дети принимают участие в творческих конкурсах ГКУК «Белгородская государственная специальная библиотека для слепых им. В.Я. Ерошенко». Творческие коллективы ЦБС становятся призёрами фестиваля театральных объединений муниципальных библиотек и коррекционных учреждений «Под радугой</w:t>
      </w:r>
      <w:r>
        <w:rPr>
          <w:rFonts w:cs="Times New Roman"/>
          <w:b/>
          <w:szCs w:val="28"/>
        </w:rPr>
        <w:t>»</w:t>
      </w:r>
      <w:r>
        <w:rPr>
          <w:rFonts w:cs="Times New Roman"/>
          <w:szCs w:val="28"/>
        </w:rPr>
        <w:t>, представляя на суд жюри инсценировки басен С.</w:t>
      </w:r>
      <w:r w:rsidR="0063502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Михалкова: «Слон живописец», </w:t>
      </w:r>
      <w:r>
        <w:rPr>
          <w:rFonts w:eastAsia="Times New Roman" w:cs="Times New Roman"/>
          <w:szCs w:val="28"/>
        </w:rPr>
        <w:t xml:space="preserve">«Как старик корову продавал», </w:t>
      </w:r>
      <w:r w:rsidR="00635024">
        <w:rPr>
          <w:rFonts w:cs="Times New Roman"/>
          <w:szCs w:val="28"/>
        </w:rPr>
        <w:t xml:space="preserve">И. </w:t>
      </w:r>
      <w:r>
        <w:rPr>
          <w:rFonts w:cs="Times New Roman"/>
          <w:szCs w:val="28"/>
        </w:rPr>
        <w:t>Крылова: «Квартет», «Стрекоза и муравей»</w:t>
      </w:r>
      <w:r w:rsidR="00635024">
        <w:rPr>
          <w:rFonts w:cs="Times New Roman"/>
          <w:szCs w:val="28"/>
        </w:rPr>
        <w:t>.</w:t>
      </w:r>
    </w:p>
    <w:p w:rsidR="00AB5696" w:rsidRDefault="00AB5696" w:rsidP="00AB5696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8"/>
        </w:rPr>
        <w:t xml:space="preserve">Развитию творческих способностей детей с ОВЗ способствует их участие в региональном фестивале творчества детей с ограниченными возможностями здоровья «Под радугой-2», в котором читатели получают Дипломы призеров и памятные подарки. Но главное, что тут </w:t>
      </w:r>
      <w:r>
        <w:rPr>
          <w:rFonts w:cs="Times New Roman"/>
          <w:szCs w:val="24"/>
        </w:rPr>
        <w:t>ребята с ограниченными возможностями здоровья могут пообщаться со своими сверстниками, поговорить об интересном и любимом детьми кукольном действе. Благодаря театральному творчеству дети с ограниченными возможностями здоровья смогли открыться для окружающего мира, а зрители – увидеть замечательных, талантливых юных артистов.</w:t>
      </w:r>
    </w:p>
    <w:p w:rsidR="00AB5696" w:rsidRDefault="00AB5696" w:rsidP="00AB5696">
      <w:pPr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Результатом плодотворного сотрудничества ЦДБ с МБУ «Комплексный центр социального обслуживания населения» стало привлечение в библиотеку 11 семей с детьми ОВЗ. Для воспитанников центра и их родителей проводятся совместные мероприятия. </w:t>
      </w:r>
    </w:p>
    <w:p w:rsidR="00AB5696" w:rsidRDefault="00AB5696" w:rsidP="00AB5696">
      <w:pPr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Продолжилось сотрудничество ЦДБ и МАДОУ №21 «</w:t>
      </w:r>
      <w:proofErr w:type="spellStart"/>
      <w:r>
        <w:rPr>
          <w:rFonts w:cs="Times New Roman"/>
          <w:szCs w:val="28"/>
        </w:rPr>
        <w:t>Ивушка</w:t>
      </w:r>
      <w:proofErr w:type="spellEnd"/>
      <w:r>
        <w:rPr>
          <w:rFonts w:cs="Times New Roman"/>
          <w:szCs w:val="28"/>
        </w:rPr>
        <w:t>», в котором организованы две группы детей с нарушением зрения. Сотрудники библиотеки регулярно проводят для них мероприятия.</w:t>
      </w:r>
    </w:p>
    <w:p w:rsidR="00AB5696" w:rsidRDefault="00AB5696" w:rsidP="00AB5696">
      <w:pPr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Ни один год тесное сотрудничество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связывает ЦДБ и детскую библиотеку-филиал №6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с МБОУ «Основ</w:t>
      </w:r>
      <w:r w:rsidR="00635024">
        <w:rPr>
          <w:rFonts w:cs="Times New Roman"/>
          <w:szCs w:val="28"/>
        </w:rPr>
        <w:t>ная общеобразовательная школа №</w:t>
      </w:r>
      <w:r>
        <w:rPr>
          <w:rFonts w:cs="Times New Roman"/>
          <w:szCs w:val="28"/>
        </w:rPr>
        <w:t xml:space="preserve">14 для учащихся с ОВЗ». Ребята этой школы являются постоянными читателями библиотек, принимают активное участие в библиотечных конкурсах и мероприятиях. </w:t>
      </w:r>
    </w:p>
    <w:p w:rsidR="00AB5696" w:rsidRDefault="00AB5696" w:rsidP="00AB5696">
      <w:pPr>
        <w:spacing w:after="0" w:line="240" w:lineRule="auto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>Детская библиотека-филиал №6 совместно с сотрудниками ОГИБДД ОМВД России по г. Губкину начали реализацию проекта «Пешеходная наука». Цель проекта - познакомить детей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 xml:space="preserve">с правилами дорожного движения, строением улицы и дорожными знаками, с работой ГИБДД. Целевая аудитория - учащиеся МБОУ «Основная общеобразовательная школа № 14 для учащихся с ОВЗ». В рамках проекта прошел цикл мероприятий о правилах дорожного движения. Ребята стали участниками ситуативной игры «Добрая дорога», познавательного часа «О работе ГИБДД», игры-путешествия «Будь внимательным!», путешествие по </w:t>
      </w:r>
      <w:r>
        <w:rPr>
          <w:rFonts w:cs="Times New Roman"/>
          <w:szCs w:val="28"/>
          <w:lang w:val="en-US"/>
        </w:rPr>
        <w:t>WEB</w:t>
      </w:r>
      <w:r>
        <w:rPr>
          <w:rFonts w:cs="Times New Roman"/>
          <w:szCs w:val="28"/>
        </w:rPr>
        <w:t xml:space="preserve">-ресурсам «Дорожная безопасность в сети». Познакомившись с книгами «Светофор» Б. Житкова, «Три чудесных цвета» С. Михалкова, «Правила дорожного движения для будущих водителей и их родителей» А. Усачева и другими, школьники решили придумать свою книгу о ПДД. В результате появился альбом для раскрашивания «Советы </w:t>
      </w:r>
      <w:proofErr w:type="spellStart"/>
      <w:r>
        <w:rPr>
          <w:rFonts w:cs="Times New Roman"/>
          <w:szCs w:val="28"/>
        </w:rPr>
        <w:t>Светофорика</w:t>
      </w:r>
      <w:proofErr w:type="spellEnd"/>
      <w:r>
        <w:rPr>
          <w:rFonts w:cs="Times New Roman"/>
          <w:szCs w:val="28"/>
        </w:rPr>
        <w:t xml:space="preserve">: в </w:t>
      </w:r>
      <w:r>
        <w:rPr>
          <w:rFonts w:cs="Times New Roman"/>
          <w:szCs w:val="28"/>
        </w:rPr>
        <w:lastRenderedPageBreak/>
        <w:t>стране Правил дорожного движения». В него вошли стихотворения, авторами которых стали ребята с ОВЗ. В дальнейшем издание будет использовано на занятиях по ПДД в библиотеках, детских садах и начальной школе, а также на занятиях родителей с детьми.</w:t>
      </w:r>
    </w:p>
    <w:p w:rsidR="00F14B36" w:rsidRDefault="00AB5696" w:rsidP="00635024">
      <w:pPr>
        <w:spacing w:after="0" w:line="240" w:lineRule="auto"/>
        <w:ind w:firstLine="709"/>
      </w:pPr>
      <w:r>
        <w:rPr>
          <w:rFonts w:cs="Times New Roman"/>
          <w:szCs w:val="24"/>
        </w:rPr>
        <w:t xml:space="preserve">Впереди много планов, ещё нереализованных идей, но уже сейчас можно с уверенностью сказать, что библиотека нашла своё место в </w:t>
      </w:r>
      <w:r>
        <w:rPr>
          <w:rFonts w:eastAsia="Calibri" w:cs="Times New Roman"/>
          <w:szCs w:val="28"/>
        </w:rPr>
        <w:t>процессе социальной адаптации детей, имеющих проблемы со здоровьем.</w:t>
      </w:r>
    </w:p>
    <w:sectPr w:rsidR="00F14B36" w:rsidSect="00AB5696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96"/>
    <w:rsid w:val="00082B1E"/>
    <w:rsid w:val="00635024"/>
    <w:rsid w:val="009960E7"/>
    <w:rsid w:val="00A47B9E"/>
    <w:rsid w:val="00A8435F"/>
    <w:rsid w:val="00AB5696"/>
    <w:rsid w:val="00AE7EAC"/>
    <w:rsid w:val="00D53268"/>
    <w:rsid w:val="00F14B36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96"/>
    <w:pPr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0E7"/>
    <w:rPr>
      <w:rFonts w:ascii="Tahoma" w:eastAsiaTheme="minorEastAsia" w:hAnsi="Tahoma" w:cs="Tahoma"/>
      <w:color w:val="000000" w:themeColor="text1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96"/>
    <w:pPr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0E7"/>
    <w:rPr>
      <w:rFonts w:ascii="Tahoma" w:eastAsiaTheme="minorEastAsia" w:hAnsi="Tahoma" w:cs="Tahoma"/>
      <w:color w:val="000000" w:themeColor="text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HP7660</dc:creator>
  <cp:lastModifiedBy>HP7660</cp:lastModifiedBy>
  <cp:revision>4</cp:revision>
  <dcterms:created xsi:type="dcterms:W3CDTF">2020-12-02T05:25:00Z</dcterms:created>
  <dcterms:modified xsi:type="dcterms:W3CDTF">2020-12-02T10:33:00Z</dcterms:modified>
</cp:coreProperties>
</file>