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9A" w:rsidRDefault="006F50E9" w:rsidP="00327B9A">
      <w:pPr>
        <w:jc w:val="center"/>
        <w:rPr>
          <w:b/>
        </w:rPr>
      </w:pPr>
      <w:proofErr w:type="spellStart"/>
      <w:r w:rsidRPr="00327B9A">
        <w:rPr>
          <w:b/>
        </w:rPr>
        <w:t>Обучениеспециалистов</w:t>
      </w:r>
      <w:proofErr w:type="spellEnd"/>
      <w:r w:rsidR="00C14FB1" w:rsidRPr="00327B9A">
        <w:rPr>
          <w:b/>
        </w:rPr>
        <w:t xml:space="preserve"> социальной сферы взаимодействию</w:t>
      </w:r>
    </w:p>
    <w:p w:rsidR="00327B9A" w:rsidRDefault="00C14FB1" w:rsidP="00327B9A">
      <w:pPr>
        <w:jc w:val="center"/>
        <w:rPr>
          <w:b/>
        </w:rPr>
      </w:pPr>
      <w:r w:rsidRPr="00327B9A">
        <w:rPr>
          <w:b/>
        </w:rPr>
        <w:t>с инвалидами и организации доступной среды</w:t>
      </w:r>
      <w:bookmarkStart w:id="0" w:name="_GoBack"/>
      <w:bookmarkEnd w:id="0"/>
    </w:p>
    <w:p w:rsidR="005903AE" w:rsidRPr="00327B9A" w:rsidRDefault="00C14FB1" w:rsidP="00327B9A">
      <w:pPr>
        <w:jc w:val="center"/>
        <w:rPr>
          <w:b/>
        </w:rPr>
      </w:pPr>
      <w:r w:rsidRPr="00327B9A">
        <w:rPr>
          <w:b/>
        </w:rPr>
        <w:t>базе</w:t>
      </w:r>
      <w:r w:rsidR="006F50E9" w:rsidRPr="00327B9A">
        <w:rPr>
          <w:b/>
        </w:rPr>
        <w:t xml:space="preserve"> ОГБУ «Центр социальной реабилитации инвалидов»</w:t>
      </w:r>
    </w:p>
    <w:p w:rsidR="00953ED6" w:rsidRPr="00327B9A" w:rsidRDefault="00953ED6" w:rsidP="00327B9A">
      <w:pPr>
        <w:jc w:val="center"/>
        <w:rPr>
          <w:b/>
        </w:rPr>
      </w:pPr>
    </w:p>
    <w:p w:rsidR="00327B9A" w:rsidRPr="00327B9A" w:rsidRDefault="00327B9A" w:rsidP="00327B9A">
      <w:pPr>
        <w:ind w:left="5529"/>
        <w:jc w:val="both"/>
        <w:rPr>
          <w:b/>
          <w:i/>
        </w:rPr>
      </w:pPr>
      <w:proofErr w:type="spellStart"/>
      <w:r w:rsidRPr="00327B9A">
        <w:rPr>
          <w:b/>
          <w:i/>
        </w:rPr>
        <w:t>Жиленкова</w:t>
      </w:r>
      <w:proofErr w:type="spellEnd"/>
      <w:r w:rsidRPr="00327B9A">
        <w:rPr>
          <w:b/>
          <w:i/>
        </w:rPr>
        <w:t xml:space="preserve"> О.А.,</w:t>
      </w:r>
    </w:p>
    <w:p w:rsidR="00BC6DA9" w:rsidRPr="00327B9A" w:rsidRDefault="00BC6DA9" w:rsidP="00327B9A">
      <w:pPr>
        <w:ind w:left="5529"/>
        <w:jc w:val="both"/>
        <w:rPr>
          <w:i/>
        </w:rPr>
      </w:pPr>
      <w:r w:rsidRPr="00327B9A">
        <w:rPr>
          <w:i/>
        </w:rPr>
        <w:t>специалист по социальной работе ОГБУ «Центр социальной реабилитации инвалидов»</w:t>
      </w:r>
      <w:r w:rsidR="00CF70F4">
        <w:rPr>
          <w:i/>
        </w:rPr>
        <w:t xml:space="preserve">, </w:t>
      </w:r>
      <w:proofErr w:type="gramStart"/>
      <w:r w:rsidR="00CF70F4">
        <w:rPr>
          <w:i/>
        </w:rPr>
        <w:t>г</w:t>
      </w:r>
      <w:proofErr w:type="gramEnd"/>
      <w:r w:rsidR="00CF70F4">
        <w:rPr>
          <w:i/>
        </w:rPr>
        <w:t>. Белгород</w:t>
      </w:r>
    </w:p>
    <w:p w:rsidR="006F50E9" w:rsidRPr="00327B9A" w:rsidRDefault="006F50E9" w:rsidP="00327B9A">
      <w:pPr>
        <w:jc w:val="center"/>
      </w:pPr>
    </w:p>
    <w:p w:rsidR="005903AE" w:rsidRPr="00327B9A" w:rsidRDefault="005903AE" w:rsidP="00327B9A">
      <w:pPr>
        <w:ind w:firstLine="567"/>
        <w:jc w:val="both"/>
      </w:pPr>
      <w:r w:rsidRPr="00327B9A">
        <w:t xml:space="preserve">Инвалидность вызывает ограничения в возможностях жизнедеятельности человека, обусловленные физическими, психологическими, культурными, законодательными и иными барьерами, препятствующие интеграции человека с инвалидностью в социум. С целью преодоления данных барьеров в Российской Федерации действует программа «Доступная среда», которая направлена на создание условий для </w:t>
      </w:r>
      <w:proofErr w:type="spellStart"/>
      <w:r w:rsidRPr="00327B9A">
        <w:t>безбарьерного</w:t>
      </w:r>
      <w:proofErr w:type="spellEnd"/>
      <w:r w:rsidRPr="00327B9A">
        <w:t xml:space="preserve"> доступа инвалидов и других маломобильных групп населения. </w:t>
      </w:r>
    </w:p>
    <w:p w:rsidR="00336BD0" w:rsidRPr="00327B9A" w:rsidRDefault="00336BD0" w:rsidP="00327B9A">
      <w:pPr>
        <w:ind w:firstLine="567"/>
        <w:jc w:val="both"/>
      </w:pPr>
      <w:r w:rsidRPr="00327B9A">
        <w:t xml:space="preserve">С 1 января 2016 г. вступили в силу основные положения 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 Этим Законом и другими нормативно-правовыми актами </w:t>
      </w:r>
      <w:proofErr w:type="gramStart"/>
      <w:r w:rsidRPr="00327B9A">
        <w:t>в течение последних нескольких лет в Российской Федерации с целью реализации положений Конвенции о правах инвалидов создана обновленная правовая база для создания</w:t>
      </w:r>
      <w:proofErr w:type="gramEnd"/>
      <w:r w:rsidRPr="00327B9A">
        <w:t xml:space="preserve"> доступной среды для инвалидов.</w:t>
      </w:r>
    </w:p>
    <w:p w:rsidR="00BD3F0B" w:rsidRPr="00327B9A" w:rsidRDefault="00336BD0" w:rsidP="00327B9A">
      <w:pPr>
        <w:ind w:firstLine="567"/>
        <w:jc w:val="both"/>
      </w:pPr>
      <w:r w:rsidRPr="00327B9A">
        <w:t xml:space="preserve">В целях исполнения ст. 15 Федерального закона «О социальной защите инвалидов в РФ», которая предусматривает необходимость осуществлять инструктирование или обучениеспециалистов, работающих с инвалидами, по вопросам, связанным с обеспечением доступности для них объектов социальной, инженерной и транспортной инфраструктур и услуг, </w:t>
      </w:r>
      <w:r w:rsidRPr="00327B9A">
        <w:rPr>
          <w:i/>
        </w:rPr>
        <w:t>ОГБУ «Центр социальной реабилитации инвалидов» проводит обучение (инструктирования) специалистов, работающих с инвалидами, по вопросам, связанным с обеспечением доступности для них объектов социальной, инженерной и транспортной инфраструктур и услуг.</w:t>
      </w:r>
    </w:p>
    <w:p w:rsidR="005903AE" w:rsidRPr="00327B9A" w:rsidRDefault="00336BD0" w:rsidP="00327B9A">
      <w:pPr>
        <w:ind w:firstLine="567"/>
        <w:jc w:val="both"/>
      </w:pPr>
      <w:r w:rsidRPr="00327B9A">
        <w:t>Лекционный материал состоит из общей части, предназначенной для всехработников, не зависимо от вида организации</w:t>
      </w:r>
      <w:r w:rsidR="005903AE" w:rsidRPr="00327B9A">
        <w:t>. Освещены такие вопросы: Общая часть Конвенция ООН о правах инвалидов – основные положения, касающиеся обеспечения доступности для инвалидов объектов социальной инфраструктуры и услуг; Виды нарушений функций организма, приводящие к инвалидности, и вызываемые ими ограничения способности осуществлять социально-бытовую деятельность; Установление инвалидности в соответствии с российским законодательством; Систематизация форм инвалидности для решения вопросов доступности; Краткая характеристика барьеров окружающей среды для инвалидов разных форм</w:t>
      </w:r>
      <w:proofErr w:type="gramStart"/>
      <w:r w:rsidR="005903AE" w:rsidRPr="00327B9A">
        <w:t>;О</w:t>
      </w:r>
      <w:proofErr w:type="gramEnd"/>
      <w:r w:rsidR="005903AE" w:rsidRPr="00327B9A">
        <w:t>бщие рекомендации для специалистов по устранению барьеров для инвалидов с разными формами инвалидности; Этика общения с инвалидами; Понятие «этика», философия независимой жизни, Декларация независимости инвалида; Правила этикета при общении с инвалидами; Этика общения со слепоглухими инвалидами; Общие подходы к обеспечению доступности для инвалидов объектов социальной инфраструктуры и услуг; Актуальность и значимость создания доступного объекта социальной инфраструктуры; Правовое регулирование обеспечения доступности для инвалидов объектов и услуг; Основные структурно-функциональные зоны и элементы зданий и сооружений; Параметры доступности: досягаемость, безопасность, информативность, комфортность (удобство); Общие подходы комплексной оценки доступности; Технические средства обеспечения доступности для инвалидов объектов социальной инфраструктуры и услуг</w:t>
      </w:r>
    </w:p>
    <w:p w:rsidR="00336BD0" w:rsidRPr="00327B9A" w:rsidRDefault="005903AE" w:rsidP="00327B9A">
      <w:pPr>
        <w:ind w:firstLine="567"/>
        <w:jc w:val="both"/>
      </w:pPr>
      <w:r w:rsidRPr="00327B9A">
        <w:lastRenderedPageBreak/>
        <w:t>В</w:t>
      </w:r>
      <w:r w:rsidR="00336BD0" w:rsidRPr="00327B9A">
        <w:t>ариативн</w:t>
      </w:r>
      <w:r w:rsidRPr="00327B9A">
        <w:t>ая</w:t>
      </w:r>
      <w:r w:rsidR="00336BD0" w:rsidRPr="00327B9A">
        <w:t xml:space="preserve"> част</w:t>
      </w:r>
      <w:r w:rsidRPr="00327B9A">
        <w:t>ь обучения</w:t>
      </w:r>
      <w:r w:rsidR="00336BD0" w:rsidRPr="00327B9A">
        <w:t>содержит материал, раскрывающий специфику обеспечения доступности дляинвалидов объектов социальной инфраструктуры и услуг при осуществлениидеятельности конкретных видов организаций.</w:t>
      </w:r>
    </w:p>
    <w:p w:rsidR="00E357B4" w:rsidRPr="00327B9A" w:rsidRDefault="00336BD0" w:rsidP="00327B9A">
      <w:pPr>
        <w:ind w:firstLine="567"/>
        <w:jc w:val="both"/>
      </w:pPr>
      <w:r w:rsidRPr="00327B9A">
        <w:t xml:space="preserve">Основной задачей является </w:t>
      </w:r>
      <w:r w:rsidR="00E357B4" w:rsidRPr="00327B9A">
        <w:t xml:space="preserve">ознакомление </w:t>
      </w:r>
      <w:r w:rsidRPr="00327B9A">
        <w:t>работников различных организаций с содержанием необходимых дляиспользования в их работе актов федеральных органов государственной власти</w:t>
      </w:r>
      <w:proofErr w:type="gramStart"/>
      <w:r w:rsidRPr="00327B9A">
        <w:t>,к</w:t>
      </w:r>
      <w:proofErr w:type="gramEnd"/>
      <w:r w:rsidRPr="00327B9A">
        <w:t xml:space="preserve">асающихся создания доступной среды для инвалидов и носящих, какобязательный, так и рекомендательный характер. </w:t>
      </w:r>
    </w:p>
    <w:p w:rsidR="00336BD0" w:rsidRPr="00327B9A" w:rsidRDefault="00336BD0" w:rsidP="00327B9A">
      <w:pPr>
        <w:ind w:firstLine="567"/>
        <w:jc w:val="both"/>
      </w:pPr>
      <w:r w:rsidRPr="00327B9A">
        <w:t xml:space="preserve">Также рассматриваются вопросы, способствующие эффективной реализацииположений нормативных актов – этика общения с инвалидами, общие подходык оценке доступности объекта социальной инфраструктуры, и т.д. </w:t>
      </w:r>
    </w:p>
    <w:sectPr w:rsidR="00336BD0" w:rsidRPr="00327B9A" w:rsidSect="00BD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6BD0"/>
    <w:rsid w:val="00116F47"/>
    <w:rsid w:val="00327B9A"/>
    <w:rsid w:val="00336BD0"/>
    <w:rsid w:val="005055E9"/>
    <w:rsid w:val="005903AE"/>
    <w:rsid w:val="006F50E9"/>
    <w:rsid w:val="00713FE7"/>
    <w:rsid w:val="00841699"/>
    <w:rsid w:val="00953ED6"/>
    <w:rsid w:val="00984ED2"/>
    <w:rsid w:val="009F1FD7"/>
    <w:rsid w:val="00BC5C70"/>
    <w:rsid w:val="00BC6DA9"/>
    <w:rsid w:val="00BD3F0B"/>
    <w:rsid w:val="00C14FB1"/>
    <w:rsid w:val="00C35B53"/>
    <w:rsid w:val="00CF70F4"/>
    <w:rsid w:val="00E35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F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8</cp:revision>
  <dcterms:created xsi:type="dcterms:W3CDTF">2016-03-24T08:01:00Z</dcterms:created>
  <dcterms:modified xsi:type="dcterms:W3CDTF">2016-04-01T10:01:00Z</dcterms:modified>
</cp:coreProperties>
</file>